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67" w:type="dxa"/>
        <w:tblLook w:val="01E0" w:firstRow="1" w:lastRow="1" w:firstColumn="1" w:lastColumn="1" w:noHBand="0" w:noVBand="0"/>
      </w:tblPr>
      <w:tblGrid>
        <w:gridCol w:w="4395"/>
        <w:gridCol w:w="5953"/>
      </w:tblGrid>
      <w:tr w:rsidR="00353991" w:rsidRPr="00E33F5F" w14:paraId="33E33A89" w14:textId="77777777" w:rsidTr="009A6C83">
        <w:trPr>
          <w:trHeight w:val="1265"/>
        </w:trPr>
        <w:tc>
          <w:tcPr>
            <w:tcW w:w="4395" w:type="dxa"/>
          </w:tcPr>
          <w:p w14:paraId="0A0586E3" w14:textId="77777777" w:rsidR="00353991" w:rsidRPr="00E33F5F" w:rsidRDefault="00353991" w:rsidP="00566FD1">
            <w:pPr>
              <w:spacing w:after="0" w:line="240" w:lineRule="auto"/>
              <w:jc w:val="center"/>
              <w:rPr>
                <w:rFonts w:ascii="Times New Roman" w:hAnsi="Times New Roman"/>
                <w:sz w:val="26"/>
                <w:szCs w:val="26"/>
              </w:rPr>
            </w:pPr>
            <w:bookmarkStart w:id="0" w:name="_Hlk98778529"/>
            <w:r w:rsidRPr="00E33F5F">
              <w:rPr>
                <w:rFonts w:ascii="Times New Roman" w:hAnsi="Times New Roman"/>
                <w:sz w:val="26"/>
                <w:szCs w:val="26"/>
              </w:rPr>
              <w:t>BỘ Y TẾ</w:t>
            </w:r>
          </w:p>
          <w:p w14:paraId="1114692A" w14:textId="77777777" w:rsidR="00353991" w:rsidRPr="00E33F5F" w:rsidRDefault="00353991" w:rsidP="00566FD1">
            <w:pPr>
              <w:spacing w:after="0" w:line="240" w:lineRule="auto"/>
              <w:jc w:val="center"/>
              <w:rPr>
                <w:rFonts w:ascii="Times New Roman" w:hAnsi="Times New Roman"/>
                <w:b/>
                <w:sz w:val="26"/>
                <w:szCs w:val="28"/>
              </w:rPr>
            </w:pPr>
            <w:r w:rsidRPr="00E33F5F">
              <w:rPr>
                <w:rFonts w:ascii="Times New Roman" w:hAnsi="Times New Roman"/>
                <w:b/>
                <w:sz w:val="26"/>
                <w:szCs w:val="28"/>
              </w:rPr>
              <w:t>TRUNG TÂM MUA SẮM</w:t>
            </w:r>
          </w:p>
          <w:p w14:paraId="57133AA9" w14:textId="7CB08551" w:rsidR="00353991" w:rsidRPr="00E33F5F" w:rsidRDefault="00CD7CEE" w:rsidP="00566FD1">
            <w:pPr>
              <w:spacing w:after="0" w:line="240" w:lineRule="auto"/>
              <w:jc w:val="center"/>
              <w:rPr>
                <w:rFonts w:ascii="Times New Roman" w:hAnsi="Times New Roman"/>
                <w:b/>
                <w:sz w:val="28"/>
                <w:szCs w:val="28"/>
              </w:rPr>
            </w:pPr>
            <w:r w:rsidRPr="00E33F5F">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DA97B75" wp14:editId="6ACE52A1">
                      <wp:simplePos x="0" y="0"/>
                      <wp:positionH relativeFrom="column">
                        <wp:posOffset>814070</wp:posOffset>
                      </wp:positionH>
                      <wp:positionV relativeFrom="paragraph">
                        <wp:posOffset>173990</wp:posOffset>
                      </wp:positionV>
                      <wp:extent cx="972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E68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3.7pt" to="140.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"/>
                  </w:pict>
                </mc:Fallback>
              </mc:AlternateContent>
            </w:r>
            <w:r w:rsidR="00353991" w:rsidRPr="00E33F5F">
              <w:rPr>
                <w:rFonts w:ascii="Times New Roman" w:hAnsi="Times New Roman"/>
                <w:b/>
                <w:sz w:val="26"/>
                <w:szCs w:val="28"/>
              </w:rPr>
              <w:t>TẬP TRUNG THUỐC QUỐC GIA</w:t>
            </w:r>
          </w:p>
          <w:p w14:paraId="17BE4D66" w14:textId="62CA0F0E" w:rsidR="00353991" w:rsidRPr="00E33F5F" w:rsidRDefault="00353991" w:rsidP="00CD7CEE">
            <w:pPr>
              <w:spacing w:before="40" w:after="0" w:line="240" w:lineRule="auto"/>
              <w:jc w:val="center"/>
              <w:rPr>
                <w:rFonts w:ascii="Times New Roman" w:hAnsi="Times New Roman"/>
                <w:sz w:val="26"/>
                <w:szCs w:val="26"/>
              </w:rPr>
            </w:pPr>
            <w:r w:rsidRPr="00E33F5F">
              <w:rPr>
                <w:rFonts w:ascii="Times New Roman" w:hAnsi="Times New Roman"/>
                <w:sz w:val="26"/>
                <w:szCs w:val="26"/>
              </w:rPr>
              <w:t>Số:         /TTMS-NVD</w:t>
            </w:r>
          </w:p>
          <w:p w14:paraId="32A3AC52" w14:textId="5EC3236C" w:rsidR="00353991" w:rsidRPr="00E33F5F" w:rsidRDefault="00353991" w:rsidP="00A947FE">
            <w:pPr>
              <w:spacing w:after="0" w:line="240" w:lineRule="auto"/>
              <w:jc w:val="center"/>
              <w:rPr>
                <w:rFonts w:ascii="Times New Roman" w:hAnsi="Times New Roman"/>
                <w:sz w:val="24"/>
                <w:szCs w:val="24"/>
              </w:rPr>
            </w:pPr>
            <w:r w:rsidRPr="001A22C1">
              <w:rPr>
                <w:rFonts w:ascii="Times New Roman" w:hAnsi="Times New Roman"/>
                <w:sz w:val="24"/>
                <w:szCs w:val="24"/>
              </w:rPr>
              <w:t xml:space="preserve">V/v </w:t>
            </w:r>
            <w:r w:rsidR="00F21F71">
              <w:rPr>
                <w:rFonts w:ascii="Times New Roman" w:hAnsi="Times New Roman"/>
                <w:sz w:val="24"/>
                <w:szCs w:val="24"/>
              </w:rPr>
              <w:t>chủ động mua sắm các thuốc thuộc Danh mục áp dụng hình thức đàm phán giá tại Thông tư 15/2020/TT-BYT</w:t>
            </w:r>
            <w:r w:rsidR="00A947FE">
              <w:rPr>
                <w:rFonts w:ascii="Times New Roman" w:hAnsi="Times New Roman"/>
                <w:sz w:val="24"/>
                <w:szCs w:val="24"/>
              </w:rPr>
              <w:t xml:space="preserve"> </w:t>
            </w:r>
          </w:p>
        </w:tc>
        <w:tc>
          <w:tcPr>
            <w:tcW w:w="5953" w:type="dxa"/>
          </w:tcPr>
          <w:p w14:paraId="4C168E3F" w14:textId="77777777" w:rsidR="00353991" w:rsidRPr="00E33F5F" w:rsidRDefault="00353991" w:rsidP="00DF0BE7">
            <w:pPr>
              <w:spacing w:after="0" w:line="240" w:lineRule="auto"/>
              <w:jc w:val="center"/>
              <w:rPr>
                <w:rFonts w:ascii="Times New Roman" w:hAnsi="Times New Roman"/>
                <w:b/>
                <w:spacing w:val="-2"/>
                <w:sz w:val="26"/>
                <w:szCs w:val="28"/>
              </w:rPr>
            </w:pPr>
            <w:r w:rsidRPr="00E33F5F">
              <w:rPr>
                <w:rFonts w:ascii="Times New Roman" w:hAnsi="Times New Roman"/>
                <w:b/>
                <w:spacing w:val="-2"/>
                <w:sz w:val="26"/>
                <w:szCs w:val="28"/>
              </w:rPr>
              <w:t xml:space="preserve">CỘNG HÒA XÃ HỘI CHỦ NGHĨA VIỆT </w:t>
            </w:r>
            <w:smartTag w:uri="urn:schemas-microsoft-com:office:smarttags" w:element="country-region">
              <w:smartTag w:uri="urn:schemas-microsoft-com:office:smarttags" w:element="place">
                <w:r w:rsidRPr="00E33F5F">
                  <w:rPr>
                    <w:rFonts w:ascii="Times New Roman" w:hAnsi="Times New Roman"/>
                    <w:b/>
                    <w:spacing w:val="-2"/>
                    <w:sz w:val="26"/>
                    <w:szCs w:val="28"/>
                  </w:rPr>
                  <w:t>NAM</w:t>
                </w:r>
              </w:smartTag>
            </w:smartTag>
          </w:p>
          <w:p w14:paraId="185BD32B" w14:textId="2A7BFA0E" w:rsidR="00353991" w:rsidRPr="00E33F5F" w:rsidRDefault="00353991" w:rsidP="00DF0BE7">
            <w:pPr>
              <w:spacing w:after="0" w:line="240" w:lineRule="auto"/>
              <w:jc w:val="center"/>
              <w:rPr>
                <w:rFonts w:ascii="Times New Roman" w:hAnsi="Times New Roman"/>
                <w:b/>
                <w:sz w:val="28"/>
                <w:szCs w:val="28"/>
              </w:rPr>
            </w:pPr>
            <w:r w:rsidRPr="00E33F5F">
              <w:rPr>
                <w:rFonts w:ascii="Times New Roman" w:hAnsi="Times New Roman"/>
                <w:b/>
                <w:sz w:val="28"/>
                <w:szCs w:val="28"/>
              </w:rPr>
              <w:t>Độc lập - Tự do - Hạnh phúc</w:t>
            </w:r>
          </w:p>
          <w:p w14:paraId="15C0C8A7" w14:textId="7134A4A1" w:rsidR="00353991" w:rsidRPr="00DF0BE7" w:rsidRDefault="0061739D" w:rsidP="00DF0BE7">
            <w:pPr>
              <w:spacing w:before="360" w:after="0" w:line="240" w:lineRule="auto"/>
              <w:jc w:val="center"/>
              <w:rPr>
                <w:rFonts w:ascii="Times New Roman" w:hAnsi="Times New Roman"/>
                <w:sz w:val="28"/>
                <w:szCs w:val="28"/>
              </w:rPr>
            </w:pPr>
            <w:r w:rsidRPr="00E33F5F">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9F2286B" wp14:editId="35FDB3C1">
                      <wp:simplePos x="0" y="0"/>
                      <wp:positionH relativeFrom="column">
                        <wp:posOffset>715645</wp:posOffset>
                      </wp:positionH>
                      <wp:positionV relativeFrom="paragraph">
                        <wp:posOffset>8255</wp:posOffset>
                      </wp:positionV>
                      <wp:extent cx="2196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478C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65pt" to="22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GLrw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"/>
                  </w:pict>
                </mc:Fallback>
              </mc:AlternateContent>
            </w:r>
            <w:r w:rsidR="00353991" w:rsidRPr="00DF0BE7">
              <w:rPr>
                <w:rFonts w:ascii="Times New Roman" w:hAnsi="Times New Roman"/>
                <w:i/>
                <w:sz w:val="28"/>
                <w:szCs w:val="28"/>
              </w:rPr>
              <w:t xml:space="preserve">Hà Nội, ngày      tháng </w:t>
            </w:r>
            <w:r w:rsidR="005E093F">
              <w:rPr>
                <w:rFonts w:ascii="Times New Roman" w:hAnsi="Times New Roman"/>
                <w:i/>
                <w:sz w:val="28"/>
                <w:szCs w:val="28"/>
              </w:rPr>
              <w:t>9</w:t>
            </w:r>
            <w:r w:rsidR="00353991" w:rsidRPr="00DF0BE7">
              <w:rPr>
                <w:rFonts w:ascii="Times New Roman" w:hAnsi="Times New Roman"/>
                <w:i/>
                <w:sz w:val="28"/>
                <w:szCs w:val="28"/>
              </w:rPr>
              <w:t xml:space="preserve"> năm 2022</w:t>
            </w:r>
          </w:p>
          <w:p w14:paraId="1FDE72B5" w14:textId="77777777" w:rsidR="00353991" w:rsidRPr="00E33F5F" w:rsidRDefault="00353991" w:rsidP="00DF0BE7">
            <w:pPr>
              <w:spacing w:after="0" w:line="240" w:lineRule="auto"/>
              <w:jc w:val="center"/>
              <w:rPr>
                <w:rFonts w:ascii="Times New Roman" w:hAnsi="Times New Roman"/>
                <w:sz w:val="26"/>
                <w:szCs w:val="26"/>
                <w:lang w:val="vi-VN"/>
              </w:rPr>
            </w:pPr>
          </w:p>
        </w:tc>
      </w:tr>
    </w:tbl>
    <w:p w14:paraId="7ECF2B65" w14:textId="5C736279" w:rsidR="00C21198" w:rsidRDefault="00C21198" w:rsidP="00C21198">
      <w:pPr>
        <w:spacing w:after="0"/>
        <w:ind w:firstLine="806"/>
        <w:rPr>
          <w:rFonts w:ascii="Times New Roman" w:hAnsi="Times New Roman"/>
          <w:sz w:val="28"/>
          <w:szCs w:val="28"/>
        </w:rPr>
      </w:pPr>
    </w:p>
    <w:p w14:paraId="26593E74" w14:textId="0E6856DE" w:rsidR="00353991" w:rsidRDefault="00353991" w:rsidP="00C21198">
      <w:pPr>
        <w:spacing w:before="200" w:after="0"/>
        <w:ind w:firstLine="810"/>
        <w:rPr>
          <w:rFonts w:ascii="Times New Roman" w:hAnsi="Times New Roman"/>
          <w:sz w:val="28"/>
          <w:szCs w:val="28"/>
        </w:rPr>
      </w:pPr>
      <w:r w:rsidRPr="004926BC">
        <w:rPr>
          <w:rFonts w:ascii="Times New Roman" w:hAnsi="Times New Roman"/>
          <w:sz w:val="28"/>
          <w:szCs w:val="28"/>
        </w:rPr>
        <w:t xml:space="preserve">Kính gửi: </w:t>
      </w:r>
    </w:p>
    <w:p w14:paraId="0874F14B" w14:textId="2D7B7E9B" w:rsidR="00F21F71" w:rsidRDefault="00F21F71" w:rsidP="007A5D0A">
      <w:pPr>
        <w:spacing w:after="0" w:line="240" w:lineRule="auto"/>
        <w:rPr>
          <w:rFonts w:ascii="Times New Roman" w:hAnsi="Times New Roman"/>
          <w:sz w:val="28"/>
          <w:szCs w:val="28"/>
        </w:rPr>
      </w:pPr>
      <w:r>
        <w:rPr>
          <w:rFonts w:ascii="Times New Roman" w:hAnsi="Times New Roman"/>
          <w:sz w:val="28"/>
          <w:szCs w:val="28"/>
        </w:rPr>
        <w:t xml:space="preserve">                             - </w:t>
      </w:r>
      <w:r w:rsidR="00F43497">
        <w:rPr>
          <w:rFonts w:ascii="Times New Roman" w:hAnsi="Times New Roman"/>
          <w:sz w:val="28"/>
          <w:szCs w:val="28"/>
        </w:rPr>
        <w:t>Sở Y tế các tỉnh/thành phố trực thuộc Trung ương;</w:t>
      </w:r>
    </w:p>
    <w:p w14:paraId="75B4C790" w14:textId="7094E801" w:rsidR="00F43497" w:rsidRDefault="00F43497" w:rsidP="007A5D0A">
      <w:pPr>
        <w:spacing w:after="0" w:line="240" w:lineRule="auto"/>
        <w:rPr>
          <w:rFonts w:ascii="Times New Roman" w:hAnsi="Times New Roman"/>
          <w:sz w:val="28"/>
          <w:szCs w:val="28"/>
        </w:rPr>
      </w:pPr>
      <w:r>
        <w:rPr>
          <w:rFonts w:ascii="Times New Roman" w:hAnsi="Times New Roman"/>
          <w:sz w:val="28"/>
          <w:szCs w:val="28"/>
        </w:rPr>
        <w:t xml:space="preserve">                             - Y tế các Bộ/Ngành;</w:t>
      </w:r>
    </w:p>
    <w:p w14:paraId="090052D3" w14:textId="73EB4CC5" w:rsidR="00F43497" w:rsidRDefault="00F43497" w:rsidP="007A5D0A">
      <w:pPr>
        <w:spacing w:after="120" w:line="240" w:lineRule="auto"/>
        <w:rPr>
          <w:rFonts w:ascii="Times New Roman" w:hAnsi="Times New Roman"/>
          <w:sz w:val="28"/>
          <w:szCs w:val="28"/>
        </w:rPr>
      </w:pPr>
      <w:r>
        <w:rPr>
          <w:rFonts w:ascii="Times New Roman" w:hAnsi="Times New Roman"/>
          <w:sz w:val="28"/>
          <w:szCs w:val="28"/>
        </w:rPr>
        <w:t xml:space="preserve">                             - Các bệnh viện/viện có giường bệnh trực thuộc Bộ Y tế.</w:t>
      </w:r>
    </w:p>
    <w:p w14:paraId="053DC8B4" w14:textId="77777777" w:rsidR="00C21198" w:rsidRPr="004926BC" w:rsidRDefault="00C21198" w:rsidP="007A5D0A">
      <w:pPr>
        <w:spacing w:after="120" w:line="240" w:lineRule="auto"/>
        <w:rPr>
          <w:rFonts w:ascii="Times New Roman" w:hAnsi="Times New Roman"/>
          <w:sz w:val="28"/>
          <w:szCs w:val="28"/>
        </w:rPr>
      </w:pPr>
    </w:p>
    <w:p w14:paraId="58CF9F6C" w14:textId="742FEDB8" w:rsidR="008315AA" w:rsidRPr="00D142A0" w:rsidRDefault="005A009F" w:rsidP="009F0AAE">
      <w:pPr>
        <w:spacing w:before="120" w:after="0" w:line="288" w:lineRule="auto"/>
        <w:ind w:firstLine="720"/>
        <w:jc w:val="both"/>
        <w:rPr>
          <w:rFonts w:ascii="Times New Roman" w:hAnsi="Times New Roman"/>
          <w:bCs/>
          <w:spacing w:val="-6"/>
          <w:sz w:val="28"/>
          <w:szCs w:val="28"/>
        </w:rPr>
      </w:pPr>
      <w:r w:rsidRPr="00D142A0">
        <w:rPr>
          <w:rFonts w:ascii="Times New Roman" w:hAnsi="Times New Roman"/>
          <w:bCs/>
          <w:spacing w:val="-6"/>
          <w:sz w:val="28"/>
          <w:szCs w:val="28"/>
        </w:rPr>
        <w:t>Theo quy định của</w:t>
      </w:r>
      <w:r w:rsidR="00107F8C" w:rsidRPr="00D142A0">
        <w:rPr>
          <w:rFonts w:ascii="Times New Roman" w:hAnsi="Times New Roman"/>
          <w:bCs/>
          <w:spacing w:val="-6"/>
          <w:sz w:val="28"/>
          <w:szCs w:val="28"/>
        </w:rPr>
        <w:t xml:space="preserve"> </w:t>
      </w:r>
      <w:r w:rsidR="00A40055" w:rsidRPr="00D142A0">
        <w:rPr>
          <w:rFonts w:ascii="Times New Roman" w:hAnsi="Times New Roman"/>
          <w:bCs/>
          <w:spacing w:val="-6"/>
          <w:sz w:val="28"/>
          <w:szCs w:val="28"/>
        </w:rPr>
        <w:t xml:space="preserve">Thông tư 15/2020/TT-BYT ngày 10/8/2020 của Bộ Y tế, </w:t>
      </w:r>
      <w:r w:rsidR="00353991" w:rsidRPr="00D142A0">
        <w:rPr>
          <w:rFonts w:ascii="Times New Roman" w:hAnsi="Times New Roman"/>
          <w:bCs/>
          <w:spacing w:val="-6"/>
          <w:sz w:val="28"/>
          <w:szCs w:val="28"/>
        </w:rPr>
        <w:t xml:space="preserve">Trung tâm Mua sắm tập trung thuốc Quốc gia </w:t>
      </w:r>
      <w:r w:rsidR="00AA4DE5" w:rsidRPr="00D142A0">
        <w:rPr>
          <w:rFonts w:ascii="Times New Roman" w:hAnsi="Times New Roman"/>
          <w:bCs/>
          <w:spacing w:val="-6"/>
          <w:sz w:val="28"/>
          <w:szCs w:val="28"/>
        </w:rPr>
        <w:t>(Trung tâm)</w:t>
      </w:r>
      <w:r w:rsidR="00315A70" w:rsidRPr="00D142A0">
        <w:rPr>
          <w:rFonts w:ascii="Times New Roman" w:hAnsi="Times New Roman"/>
          <w:bCs/>
          <w:spacing w:val="-6"/>
          <w:sz w:val="28"/>
          <w:szCs w:val="28"/>
        </w:rPr>
        <w:t xml:space="preserve"> đã</w:t>
      </w:r>
      <w:r w:rsidR="00F45BF7" w:rsidRPr="00D142A0">
        <w:rPr>
          <w:rFonts w:ascii="Times New Roman" w:hAnsi="Times New Roman"/>
          <w:bCs/>
          <w:spacing w:val="-6"/>
          <w:sz w:val="28"/>
          <w:szCs w:val="28"/>
        </w:rPr>
        <w:t xml:space="preserve"> tiến hành </w:t>
      </w:r>
      <w:r w:rsidR="005C7EED" w:rsidRPr="00D142A0">
        <w:rPr>
          <w:rFonts w:ascii="Times New Roman" w:hAnsi="Times New Roman"/>
          <w:bCs/>
          <w:spacing w:val="-6"/>
          <w:sz w:val="28"/>
          <w:szCs w:val="28"/>
        </w:rPr>
        <w:t>tổng hợp, rà soát nhu cầu, trình</w:t>
      </w:r>
      <w:r w:rsidR="008315AA" w:rsidRPr="00D142A0">
        <w:rPr>
          <w:rFonts w:ascii="Times New Roman" w:hAnsi="Times New Roman"/>
          <w:bCs/>
          <w:spacing w:val="-6"/>
          <w:sz w:val="28"/>
          <w:szCs w:val="28"/>
        </w:rPr>
        <w:t xml:space="preserve"> thẩm định</w:t>
      </w:r>
      <w:r w:rsidR="005C7EED" w:rsidRPr="00D142A0">
        <w:rPr>
          <w:rFonts w:ascii="Times New Roman" w:hAnsi="Times New Roman"/>
          <w:bCs/>
          <w:spacing w:val="-6"/>
          <w:sz w:val="28"/>
          <w:szCs w:val="28"/>
        </w:rPr>
        <w:t xml:space="preserve"> và được Bộ Y tế phê duyệt Kế hoạch lựa chọn nhà thầu cung cấp thuốc thuộc Danh mục thuốc được áp dụng hình thức đàm phán giá năm 2021, bao gồm 69 thuốc biệt dược gốc tại Quyết định số 4250/</w:t>
      </w:r>
      <w:r w:rsidR="008315AA" w:rsidRPr="00D142A0">
        <w:rPr>
          <w:rFonts w:ascii="Times New Roman" w:hAnsi="Times New Roman"/>
          <w:bCs/>
          <w:spacing w:val="-6"/>
          <w:sz w:val="28"/>
          <w:szCs w:val="28"/>
        </w:rPr>
        <w:t>QĐ-BYT ngày 04/9/2021.</w:t>
      </w:r>
      <w:r w:rsidR="00AA4DE5" w:rsidRPr="00D142A0">
        <w:rPr>
          <w:rFonts w:ascii="Times New Roman" w:hAnsi="Times New Roman"/>
          <w:bCs/>
          <w:spacing w:val="-6"/>
          <w:sz w:val="28"/>
          <w:szCs w:val="28"/>
        </w:rPr>
        <w:t xml:space="preserve"> </w:t>
      </w:r>
    </w:p>
    <w:p w14:paraId="4EE69DA9" w14:textId="287BEEAE" w:rsidR="00711E19" w:rsidRDefault="00214DF3" w:rsidP="009F0AAE">
      <w:pPr>
        <w:spacing w:before="120" w:after="0" w:line="288" w:lineRule="auto"/>
        <w:ind w:firstLine="720"/>
        <w:jc w:val="both"/>
        <w:rPr>
          <w:rFonts w:ascii="Times New Roman" w:hAnsi="Times New Roman"/>
          <w:sz w:val="28"/>
          <w:szCs w:val="28"/>
        </w:rPr>
      </w:pPr>
      <w:r>
        <w:rPr>
          <w:rFonts w:ascii="Times New Roman" w:hAnsi="Times New Roman"/>
          <w:sz w:val="28"/>
          <w:szCs w:val="28"/>
        </w:rPr>
        <w:t>Hiện nay, Hội đồng Đàm phán giá</w:t>
      </w:r>
      <w:r w:rsidR="00F86C31">
        <w:rPr>
          <w:rFonts w:ascii="Times New Roman" w:hAnsi="Times New Roman"/>
          <w:sz w:val="28"/>
          <w:szCs w:val="28"/>
        </w:rPr>
        <w:t xml:space="preserve"> thuốc - Bộ Y tế</w:t>
      </w:r>
      <w:r>
        <w:rPr>
          <w:rFonts w:ascii="Times New Roman" w:hAnsi="Times New Roman"/>
          <w:sz w:val="28"/>
          <w:szCs w:val="28"/>
        </w:rPr>
        <w:t xml:space="preserve"> đang</w:t>
      </w:r>
      <w:r w:rsidR="00F86C31">
        <w:rPr>
          <w:rFonts w:ascii="Times New Roman" w:hAnsi="Times New Roman"/>
          <w:sz w:val="28"/>
          <w:szCs w:val="28"/>
        </w:rPr>
        <w:t xml:space="preserve"> tích cực</w:t>
      </w:r>
      <w:r>
        <w:rPr>
          <w:rFonts w:ascii="Times New Roman" w:hAnsi="Times New Roman"/>
          <w:sz w:val="28"/>
          <w:szCs w:val="28"/>
        </w:rPr>
        <w:t xml:space="preserve"> </w:t>
      </w:r>
      <w:r w:rsidR="003253D3">
        <w:rPr>
          <w:rFonts w:ascii="Times New Roman" w:hAnsi="Times New Roman"/>
          <w:sz w:val="28"/>
          <w:szCs w:val="28"/>
        </w:rPr>
        <w:t>tiến hành</w:t>
      </w:r>
      <w:r>
        <w:rPr>
          <w:rFonts w:ascii="Times New Roman" w:hAnsi="Times New Roman"/>
          <w:sz w:val="28"/>
          <w:szCs w:val="28"/>
        </w:rPr>
        <w:t xml:space="preserve"> đàm phán giá</w:t>
      </w:r>
      <w:r w:rsidR="003253D3">
        <w:rPr>
          <w:rFonts w:ascii="Times New Roman" w:hAnsi="Times New Roman"/>
          <w:sz w:val="28"/>
          <w:szCs w:val="28"/>
        </w:rPr>
        <w:t xml:space="preserve"> </w:t>
      </w:r>
      <w:r w:rsidR="00F86C31">
        <w:rPr>
          <w:rFonts w:ascii="Times New Roman" w:hAnsi="Times New Roman"/>
          <w:sz w:val="28"/>
          <w:szCs w:val="28"/>
        </w:rPr>
        <w:t>với nhà thầu</w:t>
      </w:r>
      <w:r>
        <w:rPr>
          <w:rFonts w:ascii="Times New Roman" w:hAnsi="Times New Roman"/>
          <w:sz w:val="28"/>
          <w:szCs w:val="28"/>
        </w:rPr>
        <w:t xml:space="preserve"> đối với </w:t>
      </w:r>
      <w:r w:rsidR="005A009F">
        <w:rPr>
          <w:rFonts w:ascii="Times New Roman" w:hAnsi="Times New Roman"/>
          <w:sz w:val="28"/>
          <w:szCs w:val="28"/>
        </w:rPr>
        <w:t>các</w:t>
      </w:r>
      <w:r>
        <w:rPr>
          <w:rFonts w:ascii="Times New Roman" w:hAnsi="Times New Roman"/>
          <w:sz w:val="28"/>
          <w:szCs w:val="28"/>
        </w:rPr>
        <w:t xml:space="preserve"> thuốc biệt dược gốc</w:t>
      </w:r>
      <w:r w:rsidR="00315A70">
        <w:rPr>
          <w:rFonts w:ascii="Times New Roman" w:hAnsi="Times New Roman"/>
          <w:sz w:val="28"/>
          <w:szCs w:val="28"/>
        </w:rPr>
        <w:t xml:space="preserve"> được phê duyệt tại Quyết định 4250/QĐ-BYT ngày 04/9/2021 n</w:t>
      </w:r>
      <w:r w:rsidR="005A009F">
        <w:rPr>
          <w:rFonts w:ascii="Times New Roman" w:hAnsi="Times New Roman"/>
          <w:sz w:val="28"/>
          <w:szCs w:val="28"/>
        </w:rPr>
        <w:t>êu</w:t>
      </w:r>
      <w:r w:rsidR="00315A70">
        <w:rPr>
          <w:rFonts w:ascii="Times New Roman" w:hAnsi="Times New Roman"/>
          <w:sz w:val="28"/>
          <w:szCs w:val="28"/>
        </w:rPr>
        <w:t xml:space="preserve"> trên </w:t>
      </w:r>
      <w:r w:rsidR="005A009F">
        <w:rPr>
          <w:rFonts w:ascii="Times New Roman" w:hAnsi="Times New Roman"/>
          <w:sz w:val="28"/>
          <w:szCs w:val="28"/>
        </w:rPr>
        <w:t>(trừ thuốc Prograf 5mg/ml, Seretide Evohaler 25/250mcg</w:t>
      </w:r>
      <w:r w:rsidR="000D7025">
        <w:rPr>
          <w:rFonts w:ascii="Times New Roman" w:hAnsi="Times New Roman"/>
          <w:sz w:val="28"/>
          <w:szCs w:val="28"/>
        </w:rPr>
        <w:t xml:space="preserve">, </w:t>
      </w:r>
      <w:r w:rsidR="00AB2B0B" w:rsidRPr="00AB2B0B">
        <w:rPr>
          <w:rFonts w:ascii="Times New Roman" w:hAnsi="Times New Roman"/>
          <w:bCs/>
          <w:sz w:val="28"/>
          <w:szCs w:val="28"/>
        </w:rPr>
        <w:t>Sulperazone</w:t>
      </w:r>
      <w:r w:rsidR="00AB2B0B" w:rsidRPr="00AB2B0B">
        <w:rPr>
          <w:rFonts w:ascii="Times New Roman" w:hAnsi="Times New Roman"/>
          <w:sz w:val="28"/>
          <w:szCs w:val="28"/>
        </w:rPr>
        <w:t xml:space="preserve"> </w:t>
      </w:r>
      <w:r w:rsidR="001954FB">
        <w:rPr>
          <w:rFonts w:ascii="Times New Roman" w:hAnsi="Times New Roman"/>
          <w:sz w:val="28"/>
          <w:szCs w:val="28"/>
        </w:rPr>
        <w:t xml:space="preserve">do </w:t>
      </w:r>
      <w:r w:rsidR="00291F14">
        <w:rPr>
          <w:rFonts w:ascii="Times New Roman" w:hAnsi="Times New Roman"/>
          <w:sz w:val="28"/>
          <w:szCs w:val="28"/>
        </w:rPr>
        <w:t xml:space="preserve">chưa đáp ứng tính </w:t>
      </w:r>
      <w:r w:rsidR="00291F14" w:rsidRPr="00345F5B">
        <w:rPr>
          <w:rFonts w:ascii="Times New Roman" w:hAnsi="Times New Roman"/>
          <w:sz w:val="28"/>
          <w:szCs w:val="28"/>
        </w:rPr>
        <w:t>hợp lệ theo quy định tại Hồ sơ yêu cầu</w:t>
      </w:r>
      <w:r w:rsidR="00291F14">
        <w:rPr>
          <w:rFonts w:ascii="Times New Roman" w:hAnsi="Times New Roman"/>
          <w:sz w:val="28"/>
          <w:szCs w:val="28"/>
        </w:rPr>
        <w:t xml:space="preserve"> </w:t>
      </w:r>
      <w:r w:rsidR="005A009F">
        <w:rPr>
          <w:rFonts w:ascii="Times New Roman" w:hAnsi="Times New Roman"/>
          <w:sz w:val="28"/>
          <w:szCs w:val="28"/>
        </w:rPr>
        <w:t xml:space="preserve">và Cellcept 500mg </w:t>
      </w:r>
      <w:r w:rsidR="00291F14">
        <w:rPr>
          <w:rFonts w:ascii="Times New Roman" w:hAnsi="Times New Roman"/>
          <w:sz w:val="28"/>
          <w:szCs w:val="28"/>
        </w:rPr>
        <w:t xml:space="preserve">không có nhà thầu </w:t>
      </w:r>
      <w:r w:rsidR="00CD6B3E">
        <w:rPr>
          <w:rFonts w:ascii="Times New Roman" w:hAnsi="Times New Roman"/>
          <w:sz w:val="28"/>
          <w:szCs w:val="28"/>
        </w:rPr>
        <w:t xml:space="preserve">tham </w:t>
      </w:r>
      <w:r w:rsidR="00291F14">
        <w:rPr>
          <w:rFonts w:ascii="Times New Roman" w:hAnsi="Times New Roman"/>
          <w:sz w:val="28"/>
          <w:szCs w:val="28"/>
        </w:rPr>
        <w:t>dự thầu</w:t>
      </w:r>
      <w:r w:rsidR="005A009F">
        <w:rPr>
          <w:rFonts w:ascii="Times New Roman" w:hAnsi="Times New Roman"/>
          <w:sz w:val="28"/>
          <w:szCs w:val="28"/>
        </w:rPr>
        <w:t>)</w:t>
      </w:r>
      <w:r>
        <w:rPr>
          <w:rFonts w:ascii="Times New Roman" w:hAnsi="Times New Roman"/>
          <w:sz w:val="28"/>
          <w:szCs w:val="28"/>
        </w:rPr>
        <w:t xml:space="preserve">. </w:t>
      </w:r>
      <w:r w:rsidR="003253D3" w:rsidRPr="003253D3">
        <w:rPr>
          <w:rFonts w:ascii="Times New Roman" w:hAnsi="Times New Roman"/>
          <w:sz w:val="28"/>
          <w:szCs w:val="28"/>
        </w:rPr>
        <w:t>Ngay</w:t>
      </w:r>
      <w:r w:rsidR="00B1180C">
        <w:rPr>
          <w:rFonts w:ascii="Times New Roman" w:hAnsi="Times New Roman"/>
          <w:sz w:val="28"/>
          <w:szCs w:val="28"/>
        </w:rPr>
        <w:t xml:space="preserve"> sau</w:t>
      </w:r>
      <w:r w:rsidR="003253D3" w:rsidRPr="003253D3">
        <w:rPr>
          <w:rFonts w:ascii="Times New Roman" w:hAnsi="Times New Roman"/>
          <w:sz w:val="28"/>
          <w:szCs w:val="28"/>
        </w:rPr>
        <w:t xml:space="preserve"> khi được Bộ Y tế phê duyệt kết quả đàm phán giá, Trung tâm sẽ công bố kết quả đàm phán giá và thỏa thuận khung để các cơ sở y tế</w:t>
      </w:r>
      <w:r w:rsidR="00606486">
        <w:rPr>
          <w:rFonts w:ascii="Times New Roman" w:hAnsi="Times New Roman"/>
          <w:sz w:val="28"/>
          <w:szCs w:val="28"/>
        </w:rPr>
        <w:t xml:space="preserve"> triển khai,</w:t>
      </w:r>
      <w:r w:rsidR="003253D3" w:rsidRPr="003253D3">
        <w:rPr>
          <w:rFonts w:ascii="Times New Roman" w:hAnsi="Times New Roman"/>
          <w:sz w:val="28"/>
          <w:szCs w:val="28"/>
        </w:rPr>
        <w:t xml:space="preserve"> thực hiện.</w:t>
      </w:r>
    </w:p>
    <w:p w14:paraId="2080827F" w14:textId="6ECAF5C8" w:rsidR="00CC0491" w:rsidRPr="00CC0491" w:rsidRDefault="00CC0491" w:rsidP="009F0AAE">
      <w:pPr>
        <w:spacing w:before="120" w:after="0" w:line="288" w:lineRule="auto"/>
        <w:ind w:firstLine="720"/>
        <w:jc w:val="both"/>
        <w:rPr>
          <w:rFonts w:ascii="Times New Roman" w:hAnsi="Times New Roman"/>
          <w:sz w:val="28"/>
          <w:szCs w:val="28"/>
        </w:rPr>
      </w:pPr>
      <w:r w:rsidRPr="00CC0491">
        <w:rPr>
          <w:rFonts w:ascii="Times New Roman" w:hAnsi="Times New Roman"/>
          <w:sz w:val="28"/>
          <w:szCs w:val="28"/>
        </w:rPr>
        <w:t>Để bảo</w:t>
      </w:r>
      <w:r w:rsidR="00EA1B72">
        <w:rPr>
          <w:rFonts w:ascii="Times New Roman" w:hAnsi="Times New Roman"/>
          <w:sz w:val="28"/>
          <w:szCs w:val="28"/>
        </w:rPr>
        <w:t xml:space="preserve"> đảm</w:t>
      </w:r>
      <w:r w:rsidRPr="00CC0491">
        <w:rPr>
          <w:rFonts w:ascii="Times New Roman" w:hAnsi="Times New Roman"/>
          <w:sz w:val="28"/>
          <w:szCs w:val="28"/>
        </w:rPr>
        <w:t xml:space="preserve"> thuốc phục vụ</w:t>
      </w:r>
      <w:r>
        <w:rPr>
          <w:rFonts w:ascii="Times New Roman" w:hAnsi="Times New Roman"/>
          <w:sz w:val="28"/>
          <w:szCs w:val="28"/>
        </w:rPr>
        <w:t xml:space="preserve"> nhu cầu</w:t>
      </w:r>
      <w:r w:rsidRPr="00CC0491">
        <w:rPr>
          <w:rFonts w:ascii="Times New Roman" w:hAnsi="Times New Roman"/>
          <w:sz w:val="28"/>
          <w:szCs w:val="28"/>
        </w:rPr>
        <w:t xml:space="preserve"> điều trị, Trung tâm đề nghị Sở Y tế các tỉnh/thành phố, cơ quan Y tế các Bộ/Ngành hướng dẫn cơ sở y tế và đề nghị các bệnh viện trực thuộc Bộ Y tế</w:t>
      </w:r>
      <w:r w:rsidR="00D87E48">
        <w:rPr>
          <w:rFonts w:ascii="Times New Roman" w:hAnsi="Times New Roman"/>
          <w:sz w:val="28"/>
          <w:szCs w:val="28"/>
        </w:rPr>
        <w:t xml:space="preserve"> </w:t>
      </w:r>
      <w:r>
        <w:rPr>
          <w:rFonts w:ascii="Times New Roman" w:hAnsi="Times New Roman"/>
          <w:sz w:val="28"/>
          <w:szCs w:val="28"/>
        </w:rPr>
        <w:t>thực hiện</w:t>
      </w:r>
      <w:r w:rsidRPr="00CC0491">
        <w:rPr>
          <w:rFonts w:ascii="Times New Roman" w:hAnsi="Times New Roman"/>
          <w:sz w:val="28"/>
          <w:szCs w:val="28"/>
        </w:rPr>
        <w:t xml:space="preserve"> một số nội dung sau:</w:t>
      </w:r>
    </w:p>
    <w:p w14:paraId="1A4A8AB0" w14:textId="3401D53A" w:rsidR="00CC0491" w:rsidRPr="00CC0491" w:rsidRDefault="00CC0491" w:rsidP="009F0AAE">
      <w:pPr>
        <w:spacing w:before="120" w:after="0" w:line="288" w:lineRule="auto"/>
        <w:ind w:firstLine="720"/>
        <w:jc w:val="both"/>
        <w:rPr>
          <w:rFonts w:ascii="Times New Roman" w:hAnsi="Times New Roman"/>
          <w:sz w:val="28"/>
          <w:szCs w:val="28"/>
        </w:rPr>
      </w:pPr>
      <w:r>
        <w:rPr>
          <w:rFonts w:ascii="Times New Roman" w:hAnsi="Times New Roman"/>
          <w:sz w:val="28"/>
          <w:szCs w:val="28"/>
        </w:rPr>
        <w:t>-</w:t>
      </w:r>
      <w:r w:rsidRPr="00CC0491">
        <w:rPr>
          <w:rFonts w:ascii="Times New Roman" w:hAnsi="Times New Roman"/>
          <w:sz w:val="28"/>
          <w:szCs w:val="28"/>
        </w:rPr>
        <w:t xml:space="preserve"> </w:t>
      </w:r>
      <w:r w:rsidR="00FA707E">
        <w:rPr>
          <w:rFonts w:ascii="Times New Roman" w:hAnsi="Times New Roman"/>
          <w:sz w:val="28"/>
          <w:szCs w:val="28"/>
        </w:rPr>
        <w:t>T</w:t>
      </w:r>
      <w:r w:rsidR="00FA707E" w:rsidRPr="00CC0491">
        <w:rPr>
          <w:rFonts w:ascii="Times New Roman" w:hAnsi="Times New Roman"/>
          <w:sz w:val="28"/>
          <w:szCs w:val="28"/>
        </w:rPr>
        <w:t xml:space="preserve">rong khi chưa </w:t>
      </w:r>
      <w:r w:rsidR="00FA707E">
        <w:rPr>
          <w:rFonts w:ascii="Times New Roman" w:hAnsi="Times New Roman"/>
          <w:sz w:val="28"/>
          <w:szCs w:val="28"/>
        </w:rPr>
        <w:t>có</w:t>
      </w:r>
      <w:r w:rsidR="00FA707E" w:rsidRPr="00CC0491">
        <w:rPr>
          <w:rFonts w:ascii="Times New Roman" w:hAnsi="Times New Roman"/>
          <w:sz w:val="28"/>
          <w:szCs w:val="28"/>
        </w:rPr>
        <w:t xml:space="preserve"> </w:t>
      </w:r>
      <w:r w:rsidR="00FA707E">
        <w:rPr>
          <w:rFonts w:ascii="Times New Roman" w:hAnsi="Times New Roman"/>
          <w:sz w:val="28"/>
          <w:szCs w:val="28"/>
        </w:rPr>
        <w:t>k</w:t>
      </w:r>
      <w:r w:rsidR="00FA707E" w:rsidRPr="00CC0491">
        <w:rPr>
          <w:rFonts w:ascii="Times New Roman" w:hAnsi="Times New Roman"/>
          <w:sz w:val="28"/>
          <w:szCs w:val="28"/>
        </w:rPr>
        <w:t xml:space="preserve">ết quả </w:t>
      </w:r>
      <w:r w:rsidR="00FA707E">
        <w:rPr>
          <w:rFonts w:ascii="Times New Roman" w:hAnsi="Times New Roman"/>
          <w:sz w:val="28"/>
          <w:szCs w:val="28"/>
        </w:rPr>
        <w:t>đàm phán giá được công bố, c</w:t>
      </w:r>
      <w:r w:rsidRPr="00CC0491">
        <w:rPr>
          <w:rFonts w:ascii="Times New Roman" w:hAnsi="Times New Roman"/>
          <w:sz w:val="28"/>
          <w:szCs w:val="28"/>
        </w:rPr>
        <w:t xml:space="preserve">ác </w:t>
      </w:r>
      <w:r w:rsidR="00DF7E1F">
        <w:rPr>
          <w:rFonts w:ascii="Times New Roman" w:hAnsi="Times New Roman"/>
          <w:sz w:val="28"/>
          <w:szCs w:val="28"/>
        </w:rPr>
        <w:t>cơ sở y tế</w:t>
      </w:r>
      <w:r w:rsidRPr="00CC0491">
        <w:rPr>
          <w:rFonts w:ascii="Times New Roman" w:hAnsi="Times New Roman"/>
          <w:sz w:val="28"/>
          <w:szCs w:val="28"/>
        </w:rPr>
        <w:t xml:space="preserve"> có trách nhiệm chủ động mua sắm theo quy định tại </w:t>
      </w:r>
      <w:r w:rsidR="00276D46">
        <w:rPr>
          <w:rFonts w:ascii="Times New Roman" w:hAnsi="Times New Roman"/>
          <w:sz w:val="28"/>
          <w:szCs w:val="28"/>
        </w:rPr>
        <w:t>k</w:t>
      </w:r>
      <w:r w:rsidRPr="00CC0491">
        <w:rPr>
          <w:rFonts w:ascii="Times New Roman" w:hAnsi="Times New Roman"/>
          <w:sz w:val="28"/>
          <w:szCs w:val="28"/>
        </w:rPr>
        <w:t>hoản 1 Điều 18 Thông tư 15/2019/TT-BYT</w:t>
      </w:r>
      <w:r w:rsidR="00A570E0">
        <w:rPr>
          <w:rFonts w:ascii="Times New Roman" w:hAnsi="Times New Roman"/>
          <w:sz w:val="28"/>
          <w:szCs w:val="28"/>
        </w:rPr>
        <w:t xml:space="preserve"> ngày 11/7/2019 của Bộ Y tế </w:t>
      </w:r>
      <w:r w:rsidR="008518A9">
        <w:rPr>
          <w:rFonts w:ascii="Times New Roman" w:hAnsi="Times New Roman"/>
          <w:sz w:val="28"/>
          <w:szCs w:val="28"/>
        </w:rPr>
        <w:t>q</w:t>
      </w:r>
      <w:r w:rsidR="008518A9" w:rsidRPr="008518A9">
        <w:rPr>
          <w:rFonts w:ascii="Times New Roman" w:hAnsi="Times New Roman"/>
          <w:sz w:val="28"/>
          <w:szCs w:val="28"/>
        </w:rPr>
        <w:t>uy định việc đấu thầu thuốc tại các cơ sở y tế công lập</w:t>
      </w:r>
      <w:r w:rsidR="007206AA">
        <w:rPr>
          <w:rFonts w:ascii="Times New Roman" w:hAnsi="Times New Roman"/>
          <w:sz w:val="28"/>
          <w:szCs w:val="28"/>
        </w:rPr>
        <w:t xml:space="preserve"> đối với</w:t>
      </w:r>
      <w:r w:rsidRPr="00CC0491">
        <w:rPr>
          <w:rFonts w:ascii="Times New Roman" w:hAnsi="Times New Roman"/>
          <w:sz w:val="28"/>
          <w:szCs w:val="28"/>
        </w:rPr>
        <w:t xml:space="preserve"> 6</w:t>
      </w:r>
      <w:r w:rsidR="003330A1">
        <w:rPr>
          <w:rFonts w:ascii="Times New Roman" w:hAnsi="Times New Roman"/>
          <w:sz w:val="28"/>
          <w:szCs w:val="28"/>
        </w:rPr>
        <w:t>5</w:t>
      </w:r>
      <w:r w:rsidRPr="00CC0491">
        <w:rPr>
          <w:rFonts w:ascii="Times New Roman" w:hAnsi="Times New Roman"/>
          <w:sz w:val="28"/>
          <w:szCs w:val="28"/>
        </w:rPr>
        <w:t xml:space="preserve"> thuốc</w:t>
      </w:r>
      <w:r w:rsidR="00FA707E">
        <w:rPr>
          <w:rFonts w:ascii="Times New Roman" w:hAnsi="Times New Roman"/>
          <w:sz w:val="28"/>
          <w:szCs w:val="28"/>
        </w:rPr>
        <w:t xml:space="preserve"> biệt dược gốc</w:t>
      </w:r>
      <w:r w:rsidRPr="00CC0491">
        <w:rPr>
          <w:rFonts w:ascii="Times New Roman" w:hAnsi="Times New Roman"/>
          <w:sz w:val="28"/>
          <w:szCs w:val="28"/>
        </w:rPr>
        <w:t xml:space="preserve"> </w:t>
      </w:r>
      <w:r w:rsidR="00CD6B3E">
        <w:rPr>
          <w:rFonts w:ascii="Times New Roman" w:hAnsi="Times New Roman"/>
          <w:sz w:val="28"/>
          <w:szCs w:val="28"/>
        </w:rPr>
        <w:t xml:space="preserve">Hội đồng </w:t>
      </w:r>
      <w:r w:rsidR="00D91F84">
        <w:rPr>
          <w:rFonts w:ascii="Times New Roman" w:hAnsi="Times New Roman"/>
          <w:sz w:val="28"/>
          <w:szCs w:val="28"/>
        </w:rPr>
        <w:t xml:space="preserve">Đàm phán giá </w:t>
      </w:r>
      <w:r w:rsidR="00CD6B3E">
        <w:rPr>
          <w:rFonts w:ascii="Times New Roman" w:hAnsi="Times New Roman"/>
          <w:sz w:val="28"/>
          <w:szCs w:val="28"/>
        </w:rPr>
        <w:t>đang tiến hành</w:t>
      </w:r>
      <w:r w:rsidRPr="00CC0491">
        <w:rPr>
          <w:rFonts w:ascii="Times New Roman" w:hAnsi="Times New Roman"/>
          <w:sz w:val="28"/>
          <w:szCs w:val="28"/>
        </w:rPr>
        <w:t xml:space="preserve"> đàm phán giá </w:t>
      </w:r>
      <w:r w:rsidR="00407078" w:rsidRPr="007A5D96">
        <w:rPr>
          <w:rFonts w:ascii="Times New Roman" w:hAnsi="Times New Roman"/>
          <w:i/>
          <w:iCs/>
          <w:sz w:val="28"/>
          <w:szCs w:val="28"/>
        </w:rPr>
        <w:t>(</w:t>
      </w:r>
      <w:r w:rsidR="007206AA" w:rsidRPr="007A5D96">
        <w:rPr>
          <w:rFonts w:ascii="Times New Roman" w:hAnsi="Times New Roman"/>
          <w:i/>
          <w:iCs/>
          <w:sz w:val="28"/>
          <w:szCs w:val="28"/>
        </w:rPr>
        <w:t>tại Phụ lục đính kèm</w:t>
      </w:r>
      <w:r w:rsidR="00407078" w:rsidRPr="007A5D96">
        <w:rPr>
          <w:rFonts w:ascii="Times New Roman" w:hAnsi="Times New Roman"/>
          <w:i/>
          <w:iCs/>
          <w:sz w:val="28"/>
          <w:szCs w:val="28"/>
        </w:rPr>
        <w:t>)</w:t>
      </w:r>
      <w:r w:rsidRPr="00CC0491">
        <w:rPr>
          <w:rFonts w:ascii="Times New Roman" w:hAnsi="Times New Roman"/>
          <w:sz w:val="28"/>
          <w:szCs w:val="28"/>
        </w:rPr>
        <w:t xml:space="preserve"> và các thuốc còn lại tại </w:t>
      </w:r>
      <w:r w:rsidR="00D61C41">
        <w:rPr>
          <w:rFonts w:ascii="Times New Roman" w:hAnsi="Times New Roman"/>
          <w:sz w:val="28"/>
          <w:szCs w:val="28"/>
        </w:rPr>
        <w:t>Phụ lục IV</w:t>
      </w:r>
      <w:r w:rsidR="00876789">
        <w:rPr>
          <w:rFonts w:ascii="Times New Roman" w:hAnsi="Times New Roman"/>
          <w:sz w:val="28"/>
          <w:szCs w:val="28"/>
        </w:rPr>
        <w:t xml:space="preserve"> ban hành kèm theo</w:t>
      </w:r>
      <w:r w:rsidRPr="00CC0491">
        <w:rPr>
          <w:rFonts w:ascii="Times New Roman" w:hAnsi="Times New Roman"/>
          <w:sz w:val="28"/>
          <w:szCs w:val="28"/>
        </w:rPr>
        <w:t xml:space="preserve"> Thông tư số 15/2020/TT-BYT ngày 10/8/2020</w:t>
      </w:r>
      <w:r w:rsidR="00876789">
        <w:rPr>
          <w:rFonts w:ascii="Times New Roman" w:hAnsi="Times New Roman"/>
          <w:sz w:val="28"/>
          <w:szCs w:val="28"/>
        </w:rPr>
        <w:t xml:space="preserve"> của </w:t>
      </w:r>
      <w:r w:rsidR="00C7515E">
        <w:rPr>
          <w:rFonts w:ascii="Times New Roman" w:hAnsi="Times New Roman"/>
          <w:sz w:val="28"/>
          <w:szCs w:val="28"/>
        </w:rPr>
        <w:t>Bộ Y tế</w:t>
      </w:r>
      <w:r w:rsidR="00A570E0">
        <w:rPr>
          <w:rFonts w:ascii="Times New Roman" w:hAnsi="Times New Roman"/>
          <w:sz w:val="28"/>
          <w:szCs w:val="28"/>
        </w:rPr>
        <w:t xml:space="preserve"> b</w:t>
      </w:r>
      <w:r w:rsidR="00A570E0" w:rsidRPr="00A570E0">
        <w:rPr>
          <w:rFonts w:ascii="Times New Roman" w:hAnsi="Times New Roman"/>
          <w:sz w:val="28"/>
          <w:szCs w:val="28"/>
        </w:rPr>
        <w:t>an hành Danh mục thuốc đấu thầu, Danh mục thuốc đấu thầu tập trung, Danh mục thuốc được áp dụng hình thức đàm phán giá</w:t>
      </w:r>
      <w:r w:rsidRPr="00CC0491">
        <w:rPr>
          <w:rFonts w:ascii="Times New Roman" w:hAnsi="Times New Roman"/>
          <w:sz w:val="28"/>
          <w:szCs w:val="28"/>
        </w:rPr>
        <w:t xml:space="preserve">. </w:t>
      </w:r>
    </w:p>
    <w:p w14:paraId="51C5F55F" w14:textId="79FE17A1" w:rsidR="007E017B" w:rsidRDefault="00CC0491" w:rsidP="009F0AAE">
      <w:pPr>
        <w:spacing w:before="120" w:after="0" w:line="288" w:lineRule="auto"/>
        <w:ind w:firstLine="720"/>
        <w:jc w:val="both"/>
        <w:rPr>
          <w:rFonts w:ascii="Times New Roman" w:hAnsi="Times New Roman"/>
          <w:sz w:val="28"/>
          <w:szCs w:val="28"/>
        </w:rPr>
      </w:pPr>
      <w:r w:rsidRPr="00CC0491">
        <w:rPr>
          <w:rFonts w:ascii="Times New Roman" w:hAnsi="Times New Roman"/>
          <w:sz w:val="28"/>
          <w:szCs w:val="28"/>
        </w:rPr>
        <w:t>- Khi có kết quả đàm phán giá</w:t>
      </w:r>
      <w:r w:rsidR="00407078">
        <w:rPr>
          <w:rFonts w:ascii="Times New Roman" w:hAnsi="Times New Roman"/>
          <w:sz w:val="28"/>
          <w:szCs w:val="28"/>
        </w:rPr>
        <w:t xml:space="preserve"> được công bố</w:t>
      </w:r>
      <w:r w:rsidRPr="00CC0491">
        <w:rPr>
          <w:rFonts w:ascii="Times New Roman" w:hAnsi="Times New Roman"/>
          <w:sz w:val="28"/>
          <w:szCs w:val="28"/>
        </w:rPr>
        <w:t xml:space="preserve">, đối với các hợp đồng cung cấp thuốc còn hiệu lực, các </w:t>
      </w:r>
      <w:r w:rsidR="00BF7059">
        <w:rPr>
          <w:rFonts w:ascii="Times New Roman" w:hAnsi="Times New Roman"/>
          <w:sz w:val="28"/>
          <w:szCs w:val="28"/>
        </w:rPr>
        <w:t>cơ sở y tế</w:t>
      </w:r>
      <w:r w:rsidRPr="00CC0491">
        <w:rPr>
          <w:rFonts w:ascii="Times New Roman" w:hAnsi="Times New Roman"/>
          <w:sz w:val="28"/>
          <w:szCs w:val="28"/>
        </w:rPr>
        <w:t xml:space="preserve"> phải thực hiện điều chỉnh giá thuốc không vượt </w:t>
      </w:r>
      <w:r w:rsidRPr="00CC0491">
        <w:rPr>
          <w:rFonts w:ascii="Times New Roman" w:hAnsi="Times New Roman"/>
          <w:sz w:val="28"/>
          <w:szCs w:val="28"/>
        </w:rPr>
        <w:lastRenderedPageBreak/>
        <w:t xml:space="preserve">mức giá đàm phán đã công bố, thời điểm áp dụng theo thời điểm thỏa thuận khung có hiệu lực theo quy định tại điểm b </w:t>
      </w:r>
      <w:r w:rsidR="00276D46">
        <w:rPr>
          <w:rFonts w:ascii="Times New Roman" w:hAnsi="Times New Roman"/>
          <w:sz w:val="28"/>
          <w:szCs w:val="28"/>
        </w:rPr>
        <w:t>k</w:t>
      </w:r>
      <w:r w:rsidRPr="00CC0491">
        <w:rPr>
          <w:rFonts w:ascii="Times New Roman" w:hAnsi="Times New Roman"/>
          <w:sz w:val="28"/>
          <w:szCs w:val="28"/>
        </w:rPr>
        <w:t>hoản 3 Điều 46 Thông tư 15/2019/TT-BYT.</w:t>
      </w:r>
    </w:p>
    <w:p w14:paraId="637FED72" w14:textId="52592C0D" w:rsidR="00353991" w:rsidRDefault="00D4764C" w:rsidP="009F0AAE">
      <w:pPr>
        <w:spacing w:before="120" w:after="0" w:line="288" w:lineRule="auto"/>
        <w:ind w:firstLine="720"/>
        <w:jc w:val="both"/>
        <w:rPr>
          <w:rFonts w:ascii="Times New Roman" w:hAnsi="Times New Roman"/>
          <w:sz w:val="28"/>
          <w:szCs w:val="28"/>
        </w:rPr>
      </w:pPr>
      <w:r>
        <w:rPr>
          <w:rFonts w:ascii="Times New Roman" w:hAnsi="Times New Roman"/>
          <w:sz w:val="28"/>
          <w:szCs w:val="28"/>
        </w:rPr>
        <w:t xml:space="preserve">Trung tâm </w:t>
      </w:r>
      <w:r w:rsidR="00DF7086">
        <w:rPr>
          <w:rFonts w:ascii="Times New Roman" w:hAnsi="Times New Roman"/>
          <w:sz w:val="28"/>
          <w:szCs w:val="28"/>
        </w:rPr>
        <w:t xml:space="preserve">thông báo </w:t>
      </w:r>
      <w:r w:rsidR="0044025A" w:rsidRPr="0044025A">
        <w:rPr>
          <w:rFonts w:ascii="Times New Roman" w:hAnsi="Times New Roman"/>
          <w:sz w:val="28"/>
          <w:szCs w:val="28"/>
        </w:rPr>
        <w:t>để Quý cơ quan được biết và chủ động trong kế hoạch mua sắm thuốc phục vụ công tác khám, chữa bệnh</w:t>
      </w:r>
      <w:r w:rsidR="0044025A">
        <w:rPr>
          <w:rFonts w:ascii="Times New Roman" w:hAnsi="Times New Roman"/>
          <w:sz w:val="28"/>
          <w:szCs w:val="28"/>
        </w:rPr>
        <w:t>.</w:t>
      </w:r>
      <w:r w:rsidR="00DF7086">
        <w:rPr>
          <w:rFonts w:ascii="Times New Roman" w:hAnsi="Times New Roman"/>
          <w:sz w:val="28"/>
          <w:szCs w:val="28"/>
        </w:rPr>
        <w:t xml:space="preserve"> </w:t>
      </w:r>
    </w:p>
    <w:p w14:paraId="389EF32B" w14:textId="23482B17" w:rsidR="006A1DEA" w:rsidRDefault="006A1DEA" w:rsidP="009F0AAE">
      <w:pPr>
        <w:spacing w:before="120" w:after="0" w:line="288" w:lineRule="auto"/>
        <w:ind w:firstLine="720"/>
        <w:jc w:val="both"/>
        <w:rPr>
          <w:rFonts w:ascii="Times New Roman" w:hAnsi="Times New Roman"/>
          <w:sz w:val="28"/>
          <w:szCs w:val="28"/>
        </w:rPr>
      </w:pPr>
      <w:r w:rsidRPr="006A1DEA">
        <w:rPr>
          <w:rFonts w:ascii="Times New Roman" w:hAnsi="Times New Roman"/>
          <w:sz w:val="28"/>
          <w:szCs w:val="28"/>
        </w:rPr>
        <w:t xml:space="preserve">Trong quá trình </w:t>
      </w:r>
      <w:r>
        <w:rPr>
          <w:rFonts w:ascii="Times New Roman" w:hAnsi="Times New Roman"/>
          <w:sz w:val="28"/>
          <w:szCs w:val="28"/>
        </w:rPr>
        <w:t>mua sắm các</w:t>
      </w:r>
      <w:r w:rsidRPr="006A1DEA">
        <w:rPr>
          <w:rFonts w:ascii="Times New Roman" w:hAnsi="Times New Roman"/>
          <w:sz w:val="28"/>
          <w:szCs w:val="28"/>
        </w:rPr>
        <w:t xml:space="preserve"> thuốc</w:t>
      </w:r>
      <w:r>
        <w:rPr>
          <w:rFonts w:ascii="Times New Roman" w:hAnsi="Times New Roman"/>
          <w:sz w:val="28"/>
          <w:szCs w:val="28"/>
        </w:rPr>
        <w:t xml:space="preserve"> </w:t>
      </w:r>
      <w:r w:rsidR="00043A28">
        <w:rPr>
          <w:rFonts w:ascii="Times New Roman" w:hAnsi="Times New Roman"/>
          <w:sz w:val="28"/>
          <w:szCs w:val="28"/>
        </w:rPr>
        <w:t>thuộc Danh mục áp dụng hình thức đàm phán giá</w:t>
      </w:r>
      <w:r w:rsidRPr="006A1DEA">
        <w:rPr>
          <w:rFonts w:ascii="Times New Roman" w:hAnsi="Times New Roman"/>
          <w:sz w:val="28"/>
          <w:szCs w:val="28"/>
        </w:rPr>
        <w:t xml:space="preserve"> nếu có vướng mắc </w:t>
      </w:r>
      <w:r w:rsidR="00043A28">
        <w:rPr>
          <w:rFonts w:ascii="Times New Roman" w:hAnsi="Times New Roman"/>
          <w:sz w:val="28"/>
          <w:szCs w:val="28"/>
        </w:rPr>
        <w:t>đề nghị</w:t>
      </w:r>
      <w:r w:rsidRPr="006A1DEA">
        <w:rPr>
          <w:rFonts w:ascii="Times New Roman" w:hAnsi="Times New Roman"/>
          <w:sz w:val="28"/>
          <w:szCs w:val="28"/>
        </w:rPr>
        <w:t xml:space="preserve"> liên hệ phòng Nghiệp vụ Dược, Trung tâm Mua sắm tập trung thuốc Quốc gia, SĐT: 024 6273 2339.</w:t>
      </w:r>
    </w:p>
    <w:p w14:paraId="6D14A345" w14:textId="2DD5F184" w:rsidR="00943D96" w:rsidRDefault="00943D96" w:rsidP="00CE3208">
      <w:pPr>
        <w:spacing w:before="120" w:after="0" w:line="288" w:lineRule="auto"/>
        <w:ind w:firstLine="720"/>
        <w:rPr>
          <w:rFonts w:ascii="Times New Roman" w:hAnsi="Times New Roman"/>
          <w:sz w:val="28"/>
          <w:szCs w:val="28"/>
        </w:rPr>
      </w:pPr>
      <w:r w:rsidRPr="004926BC">
        <w:rPr>
          <w:rFonts w:ascii="Times New Roman" w:hAnsi="Times New Roman"/>
          <w:sz w:val="28"/>
          <w:szCs w:val="28"/>
        </w:rPr>
        <w:t>Trân trọng cảm ơn.</w:t>
      </w:r>
      <w:r>
        <w:rPr>
          <w:rFonts w:ascii="Times New Roman" w:hAnsi="Times New Roman"/>
          <w:sz w:val="28"/>
          <w:szCs w:val="28"/>
        </w:rPr>
        <w:t>/.</w:t>
      </w:r>
    </w:p>
    <w:p w14:paraId="039F1073" w14:textId="77777777" w:rsidR="008A5171" w:rsidRPr="008A5171" w:rsidRDefault="008A5171" w:rsidP="00FA707E">
      <w:pPr>
        <w:spacing w:before="120" w:after="0" w:line="288" w:lineRule="auto"/>
        <w:ind w:left="426"/>
        <w:rPr>
          <w:rFonts w:ascii="Times New Roman" w:hAnsi="Times New Roman"/>
          <w:sz w:val="16"/>
          <w:szCs w:val="16"/>
        </w:rPr>
      </w:pPr>
    </w:p>
    <w:tbl>
      <w:tblPr>
        <w:tblW w:w="9468" w:type="dxa"/>
        <w:tblLook w:val="01E0" w:firstRow="1" w:lastRow="1" w:firstColumn="1" w:lastColumn="1" w:noHBand="0" w:noVBand="0"/>
      </w:tblPr>
      <w:tblGrid>
        <w:gridCol w:w="4608"/>
        <w:gridCol w:w="4860"/>
      </w:tblGrid>
      <w:tr w:rsidR="00353991" w:rsidRPr="00AE0B30" w14:paraId="4164DEB6" w14:textId="77777777" w:rsidTr="00943D96">
        <w:trPr>
          <w:trHeight w:val="273"/>
        </w:trPr>
        <w:tc>
          <w:tcPr>
            <w:tcW w:w="4608" w:type="dxa"/>
            <w:shd w:val="clear" w:color="auto" w:fill="auto"/>
          </w:tcPr>
          <w:p w14:paraId="4D10BDCF" w14:textId="0072F48E" w:rsidR="00353991" w:rsidRDefault="00353991" w:rsidP="00566FD1">
            <w:pPr>
              <w:spacing w:before="120" w:after="0"/>
              <w:rPr>
                <w:rFonts w:ascii="Times New Roman" w:hAnsi="Times New Roman"/>
                <w:szCs w:val="26"/>
              </w:rPr>
            </w:pPr>
            <w:r w:rsidRPr="00377BB4">
              <w:rPr>
                <w:rFonts w:ascii="Times New Roman" w:hAnsi="Times New Roman"/>
                <w:b/>
                <w:i/>
                <w:sz w:val="24"/>
                <w:szCs w:val="26"/>
              </w:rPr>
              <w:t>Nơi nhận:</w:t>
            </w:r>
            <w:r w:rsidRPr="00377BB4">
              <w:rPr>
                <w:rFonts w:ascii="Times New Roman" w:hAnsi="Times New Roman"/>
                <w:b/>
                <w:i/>
                <w:sz w:val="24"/>
                <w:szCs w:val="26"/>
              </w:rPr>
              <w:br/>
            </w:r>
            <w:r w:rsidR="00A05A67">
              <w:rPr>
                <w:rFonts w:ascii="Times New Roman" w:hAnsi="Times New Roman"/>
                <w:szCs w:val="26"/>
              </w:rPr>
              <w:t xml:space="preserve">- </w:t>
            </w:r>
            <w:r w:rsidRPr="00377BB4">
              <w:rPr>
                <w:rFonts w:ascii="Times New Roman" w:hAnsi="Times New Roman"/>
                <w:szCs w:val="26"/>
              </w:rPr>
              <w:t>Như trên;</w:t>
            </w:r>
          </w:p>
          <w:p w14:paraId="164E815F" w14:textId="0A344BC2" w:rsidR="00353991" w:rsidRDefault="00A05A67" w:rsidP="00566FD1">
            <w:pPr>
              <w:spacing w:after="0"/>
              <w:rPr>
                <w:rFonts w:ascii="Times New Roman" w:hAnsi="Times New Roman"/>
                <w:szCs w:val="26"/>
              </w:rPr>
            </w:pPr>
            <w:r>
              <w:rPr>
                <w:rFonts w:ascii="Times New Roman" w:hAnsi="Times New Roman"/>
                <w:szCs w:val="26"/>
              </w:rPr>
              <w:t xml:space="preserve">- </w:t>
            </w:r>
            <w:r w:rsidR="00353991">
              <w:rPr>
                <w:rFonts w:ascii="Times New Roman" w:hAnsi="Times New Roman"/>
                <w:szCs w:val="26"/>
              </w:rPr>
              <w:t>T</w:t>
            </w:r>
            <w:r w:rsidR="00AB446F">
              <w:rPr>
                <w:rFonts w:ascii="Times New Roman" w:hAnsi="Times New Roman"/>
                <w:szCs w:val="26"/>
              </w:rPr>
              <w:t>T.</w:t>
            </w:r>
            <w:r w:rsidR="00353991">
              <w:rPr>
                <w:rFonts w:ascii="Times New Roman" w:hAnsi="Times New Roman"/>
                <w:szCs w:val="26"/>
              </w:rPr>
              <w:t xml:space="preserve"> Đỗ Xuân Tuyên (để báo cáo);</w:t>
            </w:r>
          </w:p>
          <w:p w14:paraId="7E422ECB" w14:textId="73428E03" w:rsidR="00FA707E" w:rsidRDefault="00FA707E" w:rsidP="00566FD1">
            <w:pPr>
              <w:spacing w:after="0"/>
              <w:rPr>
                <w:rFonts w:ascii="Times New Roman" w:hAnsi="Times New Roman"/>
                <w:szCs w:val="26"/>
              </w:rPr>
            </w:pPr>
            <w:r>
              <w:rPr>
                <w:rFonts w:ascii="Times New Roman" w:hAnsi="Times New Roman"/>
                <w:szCs w:val="26"/>
              </w:rPr>
              <w:t>- T</w:t>
            </w:r>
            <w:r w:rsidR="00AB446F">
              <w:rPr>
                <w:rFonts w:ascii="Times New Roman" w:hAnsi="Times New Roman"/>
                <w:szCs w:val="26"/>
              </w:rPr>
              <w:t>T.</w:t>
            </w:r>
            <w:r>
              <w:rPr>
                <w:rFonts w:ascii="Times New Roman" w:hAnsi="Times New Roman"/>
                <w:szCs w:val="26"/>
              </w:rPr>
              <w:t xml:space="preserve"> Trần Văn Thuấn (để báo cáo);</w:t>
            </w:r>
          </w:p>
          <w:p w14:paraId="7E7616A8" w14:textId="0A4A2675" w:rsidR="00EA7C65" w:rsidRDefault="00EA7C65" w:rsidP="00566FD1">
            <w:pPr>
              <w:spacing w:after="0"/>
              <w:rPr>
                <w:rFonts w:ascii="Times New Roman" w:hAnsi="Times New Roman"/>
                <w:szCs w:val="26"/>
              </w:rPr>
            </w:pPr>
            <w:r>
              <w:rPr>
                <w:rFonts w:ascii="Times New Roman" w:hAnsi="Times New Roman"/>
                <w:szCs w:val="26"/>
              </w:rPr>
              <w:t xml:space="preserve">- </w:t>
            </w:r>
            <w:r w:rsidR="00DF7086">
              <w:rPr>
                <w:rFonts w:ascii="Times New Roman" w:hAnsi="Times New Roman"/>
                <w:szCs w:val="26"/>
              </w:rPr>
              <w:t>Vụ KH-TC, Cục QLD;</w:t>
            </w:r>
          </w:p>
          <w:p w14:paraId="1E285600" w14:textId="1776E11A" w:rsidR="00DF7086" w:rsidRDefault="00DF7086" w:rsidP="00566FD1">
            <w:pPr>
              <w:spacing w:after="0"/>
              <w:rPr>
                <w:rFonts w:ascii="Times New Roman" w:hAnsi="Times New Roman"/>
                <w:szCs w:val="26"/>
              </w:rPr>
            </w:pPr>
            <w:r>
              <w:rPr>
                <w:rFonts w:ascii="Times New Roman" w:hAnsi="Times New Roman"/>
                <w:szCs w:val="26"/>
              </w:rPr>
              <w:t>- Bảo hiểm xã hội Việt Nam</w:t>
            </w:r>
            <w:r w:rsidR="005F7770">
              <w:rPr>
                <w:rFonts w:ascii="Times New Roman" w:hAnsi="Times New Roman"/>
                <w:szCs w:val="26"/>
              </w:rPr>
              <w:t>;</w:t>
            </w:r>
          </w:p>
          <w:p w14:paraId="5CC5E4D0" w14:textId="632E7F1F" w:rsidR="00353991" w:rsidRPr="00AE0B30" w:rsidRDefault="00A05A67" w:rsidP="00566FD1">
            <w:pPr>
              <w:rPr>
                <w:rFonts w:ascii="Times New Roman" w:hAnsi="Times New Roman"/>
                <w:sz w:val="26"/>
                <w:szCs w:val="26"/>
              </w:rPr>
            </w:pPr>
            <w:r>
              <w:rPr>
                <w:rFonts w:ascii="Times New Roman" w:hAnsi="Times New Roman"/>
                <w:szCs w:val="26"/>
              </w:rPr>
              <w:t xml:space="preserve">- </w:t>
            </w:r>
            <w:r w:rsidR="00353991" w:rsidRPr="00377BB4">
              <w:rPr>
                <w:rFonts w:ascii="Times New Roman" w:hAnsi="Times New Roman"/>
                <w:szCs w:val="26"/>
              </w:rPr>
              <w:t>Lưu: VT, NVD.</w:t>
            </w:r>
          </w:p>
        </w:tc>
        <w:tc>
          <w:tcPr>
            <w:tcW w:w="4860" w:type="dxa"/>
            <w:shd w:val="clear" w:color="auto" w:fill="auto"/>
          </w:tcPr>
          <w:p w14:paraId="12B3D1C1" w14:textId="77777777" w:rsidR="00353991" w:rsidRPr="00B17EED" w:rsidRDefault="00353991" w:rsidP="00566FD1">
            <w:pPr>
              <w:spacing w:before="120"/>
              <w:jc w:val="center"/>
              <w:rPr>
                <w:rFonts w:ascii="Times New Roman" w:hAnsi="Times New Roman"/>
                <w:b/>
                <w:sz w:val="26"/>
                <w:szCs w:val="26"/>
              </w:rPr>
            </w:pPr>
            <w:r w:rsidRPr="000B1A98">
              <w:rPr>
                <w:rFonts w:ascii="Times New Roman" w:hAnsi="Times New Roman"/>
                <w:b/>
                <w:sz w:val="28"/>
                <w:szCs w:val="26"/>
              </w:rPr>
              <w:t>GIÁM ĐỐC</w:t>
            </w:r>
          </w:p>
          <w:p w14:paraId="17828506" w14:textId="1F8A6E36" w:rsidR="00353991" w:rsidRDefault="00353991" w:rsidP="00566FD1">
            <w:pPr>
              <w:spacing w:before="120"/>
              <w:rPr>
                <w:rFonts w:ascii="Times New Roman" w:hAnsi="Times New Roman"/>
                <w:b/>
                <w:sz w:val="26"/>
                <w:szCs w:val="26"/>
                <w:lang w:val="vi-VN"/>
              </w:rPr>
            </w:pPr>
          </w:p>
          <w:p w14:paraId="0301A37B" w14:textId="20452991" w:rsidR="00353991" w:rsidRDefault="00353991" w:rsidP="00566FD1">
            <w:pPr>
              <w:spacing w:before="120"/>
              <w:rPr>
                <w:rFonts w:ascii="Times New Roman" w:hAnsi="Times New Roman"/>
                <w:b/>
                <w:sz w:val="26"/>
                <w:szCs w:val="26"/>
                <w:lang w:val="vi-VN"/>
              </w:rPr>
            </w:pPr>
          </w:p>
          <w:p w14:paraId="18586B22" w14:textId="77777777" w:rsidR="00943D96" w:rsidRDefault="00943D96" w:rsidP="00566FD1">
            <w:pPr>
              <w:spacing w:before="120"/>
              <w:rPr>
                <w:rFonts w:ascii="Times New Roman" w:hAnsi="Times New Roman"/>
                <w:b/>
                <w:sz w:val="26"/>
                <w:szCs w:val="26"/>
                <w:lang w:val="vi-VN"/>
              </w:rPr>
            </w:pPr>
          </w:p>
          <w:p w14:paraId="70E94E11" w14:textId="77777777" w:rsidR="00353991" w:rsidRPr="00AE0B30" w:rsidRDefault="00353991" w:rsidP="00566FD1">
            <w:pPr>
              <w:spacing w:before="120" w:after="0"/>
              <w:jc w:val="center"/>
              <w:rPr>
                <w:rFonts w:ascii="Times New Roman" w:hAnsi="Times New Roman"/>
                <w:b/>
                <w:sz w:val="26"/>
                <w:szCs w:val="26"/>
              </w:rPr>
            </w:pPr>
            <w:r>
              <w:rPr>
                <w:rFonts w:ascii="Times New Roman" w:hAnsi="Times New Roman"/>
                <w:b/>
                <w:sz w:val="28"/>
                <w:szCs w:val="26"/>
              </w:rPr>
              <w:t>Lê Thanh Dũng</w:t>
            </w:r>
          </w:p>
        </w:tc>
      </w:tr>
      <w:bookmarkEnd w:id="0"/>
    </w:tbl>
    <w:p w14:paraId="64FF99E9" w14:textId="77777777" w:rsidR="00FE4846" w:rsidRDefault="00FE4846" w:rsidP="00867B70"/>
    <w:sectPr w:rsidR="00FE4846" w:rsidSect="00673343">
      <w:pgSz w:w="11906" w:h="16838" w:code="9"/>
      <w:pgMar w:top="1080" w:right="1134" w:bottom="90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91"/>
    <w:rsid w:val="0002613A"/>
    <w:rsid w:val="00043A28"/>
    <w:rsid w:val="00066E25"/>
    <w:rsid w:val="000A42A1"/>
    <w:rsid w:val="000D7025"/>
    <w:rsid w:val="00107F8C"/>
    <w:rsid w:val="00113ACA"/>
    <w:rsid w:val="001954FB"/>
    <w:rsid w:val="001A22C1"/>
    <w:rsid w:val="001D6D3A"/>
    <w:rsid w:val="00214DF3"/>
    <w:rsid w:val="002359F2"/>
    <w:rsid w:val="00276D46"/>
    <w:rsid w:val="00291F14"/>
    <w:rsid w:val="00315A70"/>
    <w:rsid w:val="003253D3"/>
    <w:rsid w:val="00330B9D"/>
    <w:rsid w:val="003330A1"/>
    <w:rsid w:val="00345F5B"/>
    <w:rsid w:val="00352F1C"/>
    <w:rsid w:val="00353991"/>
    <w:rsid w:val="003653BC"/>
    <w:rsid w:val="003928D4"/>
    <w:rsid w:val="003D748A"/>
    <w:rsid w:val="0040362E"/>
    <w:rsid w:val="00407078"/>
    <w:rsid w:val="0044025A"/>
    <w:rsid w:val="004745B9"/>
    <w:rsid w:val="0049172B"/>
    <w:rsid w:val="00495139"/>
    <w:rsid w:val="004A2D6D"/>
    <w:rsid w:val="00546D11"/>
    <w:rsid w:val="0055731C"/>
    <w:rsid w:val="005671C4"/>
    <w:rsid w:val="00597550"/>
    <w:rsid w:val="005A009F"/>
    <w:rsid w:val="005C7EED"/>
    <w:rsid w:val="005E093F"/>
    <w:rsid w:val="005F11BA"/>
    <w:rsid w:val="005F7770"/>
    <w:rsid w:val="0060248C"/>
    <w:rsid w:val="00606486"/>
    <w:rsid w:val="0061739D"/>
    <w:rsid w:val="00673343"/>
    <w:rsid w:val="00676FAA"/>
    <w:rsid w:val="006A1DEA"/>
    <w:rsid w:val="00711E19"/>
    <w:rsid w:val="007173A0"/>
    <w:rsid w:val="007206AA"/>
    <w:rsid w:val="00773CC6"/>
    <w:rsid w:val="007A5D0A"/>
    <w:rsid w:val="007A5D96"/>
    <w:rsid w:val="007A7094"/>
    <w:rsid w:val="007B5FA2"/>
    <w:rsid w:val="007C03D7"/>
    <w:rsid w:val="007E017B"/>
    <w:rsid w:val="0080243F"/>
    <w:rsid w:val="008315AA"/>
    <w:rsid w:val="008518A9"/>
    <w:rsid w:val="00867B70"/>
    <w:rsid w:val="00876789"/>
    <w:rsid w:val="00886FA2"/>
    <w:rsid w:val="008A5171"/>
    <w:rsid w:val="00943D96"/>
    <w:rsid w:val="00987106"/>
    <w:rsid w:val="009A6C83"/>
    <w:rsid w:val="009F0AAE"/>
    <w:rsid w:val="00A05A67"/>
    <w:rsid w:val="00A27D2F"/>
    <w:rsid w:val="00A40055"/>
    <w:rsid w:val="00A570E0"/>
    <w:rsid w:val="00A72F8F"/>
    <w:rsid w:val="00A91277"/>
    <w:rsid w:val="00A947FE"/>
    <w:rsid w:val="00AA4DE5"/>
    <w:rsid w:val="00AB2B0B"/>
    <w:rsid w:val="00AB446F"/>
    <w:rsid w:val="00B1180C"/>
    <w:rsid w:val="00B4250A"/>
    <w:rsid w:val="00B5691F"/>
    <w:rsid w:val="00B719D7"/>
    <w:rsid w:val="00B74A7F"/>
    <w:rsid w:val="00B9073B"/>
    <w:rsid w:val="00BD7CF7"/>
    <w:rsid w:val="00BE0552"/>
    <w:rsid w:val="00BF7059"/>
    <w:rsid w:val="00BF715F"/>
    <w:rsid w:val="00C07A21"/>
    <w:rsid w:val="00C21198"/>
    <w:rsid w:val="00C7515E"/>
    <w:rsid w:val="00CC0491"/>
    <w:rsid w:val="00CC4602"/>
    <w:rsid w:val="00CD6B3E"/>
    <w:rsid w:val="00CD7CEE"/>
    <w:rsid w:val="00CE3208"/>
    <w:rsid w:val="00D142A0"/>
    <w:rsid w:val="00D4764C"/>
    <w:rsid w:val="00D61C41"/>
    <w:rsid w:val="00D87E48"/>
    <w:rsid w:val="00D91F84"/>
    <w:rsid w:val="00DF0BE7"/>
    <w:rsid w:val="00DF7086"/>
    <w:rsid w:val="00DF7E1F"/>
    <w:rsid w:val="00EA1B72"/>
    <w:rsid w:val="00EA7C65"/>
    <w:rsid w:val="00EB7A7F"/>
    <w:rsid w:val="00EE6403"/>
    <w:rsid w:val="00F16B23"/>
    <w:rsid w:val="00F21F71"/>
    <w:rsid w:val="00F31C83"/>
    <w:rsid w:val="00F43497"/>
    <w:rsid w:val="00F45BF7"/>
    <w:rsid w:val="00F7356B"/>
    <w:rsid w:val="00F86C31"/>
    <w:rsid w:val="00FA707E"/>
    <w:rsid w:val="00FB5ECC"/>
    <w:rsid w:val="00FD61D5"/>
    <w:rsid w:val="00FE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116A324"/>
  <w15:chartTrackingRefBased/>
  <w15:docId w15:val="{62CE8276-5F2A-44C3-9A42-3EDC6366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91"/>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Anh Trần</dc:creator>
  <cp:keywords/>
  <dc:description/>
  <cp:lastModifiedBy>Mỹ Anh Trần</cp:lastModifiedBy>
  <cp:revision>89</cp:revision>
  <cp:lastPrinted>2022-09-14T03:37:00Z</cp:lastPrinted>
  <dcterms:created xsi:type="dcterms:W3CDTF">2022-09-06T03:21:00Z</dcterms:created>
  <dcterms:modified xsi:type="dcterms:W3CDTF">2022-09-14T03:42:00Z</dcterms:modified>
</cp:coreProperties>
</file>